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5E7EE1D1" w14:textId="1A3F771E" w:rsidR="000D667B" w:rsidRPr="000E70C9" w:rsidRDefault="00CE0D4F" w:rsidP="000D667B">
      <w:pPr>
        <w:pStyle w:val="u"/>
        <w:overflowPunct/>
        <w:autoSpaceDE/>
        <w:autoSpaceDN/>
        <w:adjustRightInd/>
        <w:spacing w:before="120"/>
        <w:ind w:left="0"/>
        <w:textAlignment w:val="auto"/>
        <w:rPr>
          <w:rFonts w:asciiTheme="minorHAnsi" w:hAnsiTheme="minorHAnsi" w:cs="Calibri"/>
          <w:i/>
          <w:szCs w:val="22"/>
        </w:rPr>
      </w:pPr>
      <w:r w:rsidRPr="00891B43">
        <w:rPr>
          <w:rFonts w:asciiTheme="minorHAnsi" w:hAnsiTheme="minorHAnsi" w:cs="Arial"/>
        </w:rPr>
        <w:t>La présent</w:t>
      </w:r>
      <w:r w:rsidR="0062216A" w:rsidRPr="00891B43">
        <w:rPr>
          <w:rFonts w:asciiTheme="minorHAnsi" w:hAnsiTheme="minorHAnsi" w:cs="Arial"/>
        </w:rPr>
        <w:t>e</w:t>
      </w:r>
      <w:r w:rsidR="000D667B">
        <w:rPr>
          <w:rFonts w:asciiTheme="minorHAnsi" w:hAnsiTheme="minorHAnsi" w:cs="Arial"/>
        </w:rPr>
        <w:t xml:space="preserve"> consultation porte sur</w:t>
      </w:r>
      <w:r w:rsidR="000D667B" w:rsidRPr="000D667B">
        <w:rPr>
          <w:rFonts w:asciiTheme="minorHAnsi" w:hAnsiTheme="minorHAnsi" w:cs="Calibri"/>
          <w:szCs w:val="22"/>
        </w:rPr>
        <w:t xml:space="preserve"> </w:t>
      </w:r>
      <w:r w:rsidR="000D667B">
        <w:rPr>
          <w:rFonts w:asciiTheme="minorHAnsi" w:hAnsiTheme="minorHAnsi" w:cs="Calibri"/>
          <w:szCs w:val="22"/>
        </w:rPr>
        <w:t>la</w:t>
      </w:r>
      <w:r w:rsidR="000D667B" w:rsidRPr="0006068D">
        <w:rPr>
          <w:rFonts w:asciiTheme="minorHAnsi" w:hAnsiTheme="minorHAnsi" w:cs="Calibri"/>
          <w:szCs w:val="22"/>
        </w:rPr>
        <w:t xml:space="preserve"> </w:t>
      </w:r>
      <w:r w:rsidR="000D667B" w:rsidRPr="000E70C9">
        <w:rPr>
          <w:rFonts w:asciiTheme="minorHAnsi" w:hAnsiTheme="minorHAnsi" w:cs="Calibri"/>
          <w:i/>
          <w:szCs w:val="22"/>
        </w:rPr>
        <w:t>«</w:t>
      </w:r>
      <w:r w:rsidR="000D667B">
        <w:rPr>
          <w:rFonts w:asciiTheme="minorHAnsi" w:hAnsiTheme="minorHAnsi" w:cs="Calibri"/>
          <w:i/>
          <w:szCs w:val="22"/>
        </w:rPr>
        <w:t xml:space="preserve"> </w:t>
      </w:r>
      <w:r w:rsidR="0046140C">
        <w:rPr>
          <w:rFonts w:asciiTheme="minorHAnsi" w:hAnsiTheme="minorHAnsi" w:cs="Calibri"/>
          <w:i/>
          <w:szCs w:val="22"/>
        </w:rPr>
        <w:t>Equipements son et lumière de</w:t>
      </w:r>
      <w:r w:rsidR="000D667B" w:rsidRPr="000E70C9">
        <w:rPr>
          <w:rFonts w:asciiTheme="minorHAnsi" w:hAnsiTheme="minorHAnsi" w:cs="Calibri"/>
          <w:i/>
          <w:szCs w:val="22"/>
        </w:rPr>
        <w:t xml:space="preserve"> la salle de spectacle du CFRAD (Centre de Formation et de Recherche en Art dramatique</w:t>
      </w:r>
      <w:r w:rsidR="000D667B">
        <w:rPr>
          <w:rFonts w:asciiTheme="minorHAnsi" w:hAnsiTheme="minorHAnsi" w:cs="Calibri"/>
          <w:i/>
          <w:szCs w:val="22"/>
        </w:rPr>
        <w:t xml:space="preserve"> </w:t>
      </w:r>
      <w:r w:rsidR="000D667B" w:rsidRPr="000E70C9">
        <w:rPr>
          <w:rFonts w:asciiTheme="minorHAnsi" w:hAnsiTheme="minorHAnsi" w:cs="Calibri"/>
          <w:i/>
          <w:szCs w:val="22"/>
        </w:rPr>
        <w:t>»</w:t>
      </w:r>
      <w:r w:rsidR="00E2180A">
        <w:rPr>
          <w:rFonts w:asciiTheme="minorHAnsi" w:hAnsiTheme="minorHAnsi" w:cs="Calibri"/>
          <w:i/>
          <w:szCs w:val="22"/>
        </w:rPr>
        <w:t xml:space="preserve"> à Brazzaville en République du Congo</w:t>
      </w:r>
      <w:r w:rsidR="000D667B" w:rsidRPr="000E70C9">
        <w:rPr>
          <w:rFonts w:asciiTheme="minorHAnsi" w:hAnsiTheme="minorHAnsi" w:cs="Calibri"/>
          <w:i/>
          <w:szCs w:val="22"/>
        </w:rPr>
        <w:t>.</w:t>
      </w:r>
    </w:p>
    <w:p w14:paraId="63BD8AEF" w14:textId="77777777" w:rsidR="003C5E0F" w:rsidRPr="00B674D3" w:rsidRDefault="003C5E0F" w:rsidP="00917221">
      <w:pPr>
        <w:spacing w:before="360"/>
        <w:rPr>
          <w:rFonts w:asciiTheme="minorHAnsi" w:hAnsiTheme="minorHAnsi" w:cs="Arial"/>
          <w:b/>
          <w:sz w:val="28"/>
          <w:szCs w:val="28"/>
          <w:u w:val="single"/>
        </w:rPr>
      </w:pPr>
      <w:bookmarkStart w:id="0" w:name="_GoBack"/>
      <w:bookmarkEnd w:id="0"/>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43D57F7" w:rsidR="0094346F" w:rsidRPr="000D667B" w:rsidRDefault="0094346F" w:rsidP="000D667B">
      <w:pPr>
        <w:pStyle w:val="u"/>
        <w:overflowPunct/>
        <w:autoSpaceDE/>
        <w:autoSpaceDN/>
        <w:adjustRightInd/>
        <w:spacing w:before="120"/>
        <w:ind w:left="0"/>
        <w:textAlignment w:val="auto"/>
        <w:rPr>
          <w:rFonts w:asciiTheme="minorHAnsi" w:hAnsiTheme="minorHAnsi" w:cs="Calibri"/>
          <w:i/>
          <w:szCs w:val="22"/>
        </w:rPr>
      </w:pPr>
      <w:r w:rsidRPr="00891B43">
        <w:rPr>
          <w:rFonts w:asciiTheme="minorHAnsi" w:hAnsiTheme="minorHAnsi" w:cs="Arial"/>
        </w:rPr>
        <w:t xml:space="preserve">La </w:t>
      </w:r>
      <w:r w:rsidR="002E1114">
        <w:rPr>
          <w:rFonts w:asciiTheme="minorHAnsi" w:hAnsiTheme="minorHAnsi" w:cs="Arial"/>
        </w:rPr>
        <w:t xml:space="preserve">présente </w:t>
      </w:r>
      <w:r w:rsidRPr="00891B43">
        <w:rPr>
          <w:rFonts w:asciiTheme="minorHAnsi" w:hAnsiTheme="minorHAnsi" w:cs="Arial"/>
        </w:rPr>
        <w:t xml:space="preserve">candidature </w:t>
      </w:r>
      <w:r w:rsidR="002E1114">
        <w:rPr>
          <w:rFonts w:asciiTheme="minorHAnsi" w:hAnsiTheme="minorHAnsi" w:cs="Arial"/>
        </w:rPr>
        <w:t xml:space="preserve">est </w:t>
      </w:r>
      <w:r w:rsidRPr="00891B43">
        <w:rPr>
          <w:rFonts w:asciiTheme="minorHAnsi" w:hAnsiTheme="minorHAnsi" w:cs="Arial"/>
        </w:rPr>
        <w:t>présentée</w:t>
      </w:r>
      <w:r w:rsidR="000E4245" w:rsidRPr="00891B43">
        <w:rPr>
          <w:rFonts w:asciiTheme="minorHAnsi" w:hAnsiTheme="minorHAnsi" w:cs="Arial"/>
        </w:rPr>
        <w:t xml:space="preserve"> </w:t>
      </w:r>
      <w:r w:rsidR="002E1114">
        <w:rPr>
          <w:rFonts w:asciiTheme="minorHAnsi" w:hAnsiTheme="minorHAnsi" w:cs="Arial"/>
        </w:rPr>
        <w:t>da</w:t>
      </w:r>
      <w:r w:rsidR="000D667B">
        <w:rPr>
          <w:rFonts w:asciiTheme="minorHAnsi" w:hAnsiTheme="minorHAnsi" w:cs="Arial"/>
        </w:rPr>
        <w:t xml:space="preserve">ns le cadre de la consultation sur </w:t>
      </w:r>
      <w:r w:rsidR="00FA1A66">
        <w:rPr>
          <w:rFonts w:asciiTheme="minorHAnsi" w:hAnsiTheme="minorHAnsi" w:cs="Calibri"/>
          <w:szCs w:val="22"/>
        </w:rPr>
        <w:t>les</w:t>
      </w:r>
      <w:r w:rsidR="000D667B" w:rsidRPr="0006068D">
        <w:rPr>
          <w:rFonts w:asciiTheme="minorHAnsi" w:hAnsiTheme="minorHAnsi" w:cs="Calibri"/>
          <w:szCs w:val="22"/>
        </w:rPr>
        <w:t xml:space="preserve"> </w:t>
      </w:r>
      <w:r w:rsidR="000D667B" w:rsidRPr="000E70C9">
        <w:rPr>
          <w:rFonts w:asciiTheme="minorHAnsi" w:hAnsiTheme="minorHAnsi" w:cs="Calibri"/>
          <w:i/>
          <w:szCs w:val="22"/>
        </w:rPr>
        <w:t>«</w:t>
      </w:r>
      <w:r w:rsidR="000D667B">
        <w:rPr>
          <w:rFonts w:asciiTheme="minorHAnsi" w:hAnsiTheme="minorHAnsi" w:cs="Calibri"/>
          <w:i/>
          <w:szCs w:val="22"/>
        </w:rPr>
        <w:t xml:space="preserve"> </w:t>
      </w:r>
      <w:r w:rsidR="0046140C">
        <w:rPr>
          <w:rFonts w:asciiTheme="minorHAnsi" w:hAnsiTheme="minorHAnsi" w:cs="Calibri"/>
          <w:i/>
          <w:szCs w:val="22"/>
        </w:rPr>
        <w:t xml:space="preserve">Equipements son et lumière de </w:t>
      </w:r>
      <w:r w:rsidR="000D667B" w:rsidRPr="000E70C9">
        <w:rPr>
          <w:rFonts w:asciiTheme="minorHAnsi" w:hAnsiTheme="minorHAnsi" w:cs="Calibri"/>
          <w:i/>
          <w:szCs w:val="22"/>
        </w:rPr>
        <w:t>la salle de spectacle du CFRAD (Centre de Formation et de Recherche en Art dramatique</w:t>
      </w:r>
      <w:r w:rsidR="00FA1A66">
        <w:rPr>
          <w:rFonts w:asciiTheme="minorHAnsi" w:hAnsiTheme="minorHAnsi" w:cs="Calibri"/>
          <w:i/>
          <w:szCs w:val="22"/>
        </w:rPr>
        <w:t>)</w:t>
      </w:r>
      <w:r w:rsidR="000D667B">
        <w:rPr>
          <w:rFonts w:asciiTheme="minorHAnsi" w:hAnsiTheme="minorHAnsi" w:cs="Calibri"/>
          <w:i/>
          <w:szCs w:val="22"/>
        </w:rPr>
        <w:t xml:space="preserve"> </w:t>
      </w:r>
      <w:r w:rsidR="000D667B" w:rsidRPr="000E70C9">
        <w:rPr>
          <w:rFonts w:asciiTheme="minorHAnsi" w:hAnsiTheme="minorHAnsi" w:cs="Calibri"/>
          <w:i/>
          <w:szCs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165294CD" w14:textId="3CC1780E" w:rsidR="00EC0976" w:rsidRPr="00EC0976" w:rsidRDefault="005B33E4" w:rsidP="00EC0976">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DBF33F1" w14:textId="66FAB0C7" w:rsidR="00EC0976" w:rsidRDefault="00EC0976" w:rsidP="00EC0976">
      <w:pPr>
        <w:spacing w:before="120" w:line="240" w:lineRule="auto"/>
        <w:jc w:val="both"/>
        <w:rPr>
          <w:rFonts w:asciiTheme="minorHAnsi" w:hAnsiTheme="minorHAnsi"/>
          <w:sz w:val="22"/>
        </w:rPr>
      </w:pPr>
      <w:r w:rsidRPr="00EC0976">
        <w:rPr>
          <w:rFonts w:asciiTheme="minorHAnsi" w:hAnsiTheme="minorHAnsi" w:cs="Arial"/>
          <w:sz w:val="22"/>
        </w:rPr>
        <w:t>L</w:t>
      </w:r>
      <w:r w:rsidR="003930DF" w:rsidRPr="00EC0976">
        <w:rPr>
          <w:rFonts w:asciiTheme="minorHAnsi" w:hAnsiTheme="minorHAnsi" w:cs="Arial"/>
          <w:sz w:val="22"/>
        </w:rPr>
        <w:t>a</w:t>
      </w:r>
      <w:r w:rsidR="003930DF" w:rsidRPr="00F94C76">
        <w:rPr>
          <w:rFonts w:asciiTheme="minorHAnsi" w:hAnsiTheme="minorHAnsi"/>
          <w:sz w:val="22"/>
        </w:rPr>
        <w:t xml:space="preserve"> capacité </w:t>
      </w:r>
      <w:r w:rsidR="003930DF">
        <w:rPr>
          <w:rFonts w:asciiTheme="minorHAnsi" w:hAnsiTheme="minorHAnsi"/>
          <w:sz w:val="22"/>
        </w:rPr>
        <w:t xml:space="preserve">économique et financière du candidat </w:t>
      </w:r>
      <w:r w:rsidR="003930DF" w:rsidRPr="00F94C76">
        <w:rPr>
          <w:rFonts w:asciiTheme="minorHAnsi" w:hAnsiTheme="minorHAnsi"/>
          <w:sz w:val="22"/>
        </w:rPr>
        <w:t xml:space="preserve">sera appréciée sur la base </w:t>
      </w:r>
      <w:r>
        <w:rPr>
          <w:rFonts w:asciiTheme="minorHAnsi" w:hAnsiTheme="minorHAnsi"/>
          <w:sz w:val="22"/>
        </w:rPr>
        <w:t>des renseignements suivants :</w:t>
      </w:r>
    </w:p>
    <w:p w14:paraId="3307F376" w14:textId="6203902F" w:rsidR="00A64F4C" w:rsidRPr="0047022C" w:rsidRDefault="00A64F4C" w:rsidP="0047022C">
      <w:pPr>
        <w:pStyle w:val="Paragraphedeliste"/>
        <w:numPr>
          <w:ilvl w:val="0"/>
          <w:numId w:val="50"/>
        </w:numPr>
        <w:spacing w:before="120" w:line="240" w:lineRule="auto"/>
        <w:jc w:val="both"/>
        <w:rPr>
          <w:rFonts w:asciiTheme="minorHAnsi" w:hAnsiTheme="minorHAnsi" w:cs="Calibri"/>
          <w:sz w:val="22"/>
          <w:szCs w:val="22"/>
        </w:rPr>
      </w:pPr>
      <w:r w:rsidRPr="0047022C">
        <w:rPr>
          <w:rFonts w:asciiTheme="minorHAnsi" w:hAnsiTheme="minorHAnsi" w:cs="Calibri"/>
          <w:sz w:val="22"/>
          <w:szCs w:val="22"/>
        </w:rPr>
        <w:t>Déclarations de chiffres d'affaires des trois derniers exercices comptables disponibles ;</w:t>
      </w:r>
    </w:p>
    <w:p w14:paraId="5CCC348F" w14:textId="1A32A47F" w:rsidR="00C43FF9" w:rsidRPr="0047022C" w:rsidRDefault="0047022C" w:rsidP="0047022C">
      <w:pPr>
        <w:pStyle w:val="Default"/>
        <w:numPr>
          <w:ilvl w:val="0"/>
          <w:numId w:val="50"/>
        </w:numPr>
        <w:jc w:val="both"/>
        <w:rPr>
          <w:rFonts w:asciiTheme="minorHAnsi" w:hAnsiTheme="minorHAnsi" w:cs="Calibri"/>
          <w:color w:val="auto"/>
          <w:sz w:val="22"/>
          <w:szCs w:val="22"/>
        </w:rPr>
      </w:pPr>
      <w:r>
        <w:rPr>
          <w:rFonts w:asciiTheme="minorHAnsi" w:hAnsiTheme="minorHAnsi" w:cs="Calibri"/>
          <w:color w:val="auto"/>
          <w:sz w:val="22"/>
          <w:szCs w:val="22"/>
        </w:rPr>
        <w:t>Attestation</w:t>
      </w:r>
      <w:r w:rsidR="00A64F4C" w:rsidRPr="0006068D">
        <w:rPr>
          <w:rFonts w:asciiTheme="minorHAnsi" w:hAnsiTheme="minorHAnsi" w:cs="Calibri"/>
          <w:color w:val="auto"/>
          <w:sz w:val="22"/>
          <w:szCs w:val="22"/>
        </w:rPr>
        <w:t xml:space="preserve"> d’assurance responsabilité civile et/ou profes</w:t>
      </w:r>
      <w:r>
        <w:rPr>
          <w:rFonts w:asciiTheme="minorHAnsi" w:hAnsiTheme="minorHAnsi" w:cs="Calibri"/>
          <w:color w:val="auto"/>
          <w:sz w:val="22"/>
          <w:szCs w:val="22"/>
        </w:rPr>
        <w:t>sionnelle en cours de validité.</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5509E1AC" w14:textId="77777777" w:rsidR="0047022C"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lastRenderedPageBreak/>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47022C">
        <w:rPr>
          <w:rFonts w:asciiTheme="minorHAnsi" w:hAnsiTheme="minorHAnsi" w:cs="Arial"/>
          <w:sz w:val="22"/>
        </w:rPr>
        <w:t>suivants :</w:t>
      </w:r>
    </w:p>
    <w:p w14:paraId="5BD9EB00" w14:textId="77777777" w:rsidR="0047022C" w:rsidRPr="0047022C" w:rsidRDefault="0047022C" w:rsidP="0047022C">
      <w:pPr>
        <w:numPr>
          <w:ilvl w:val="0"/>
          <w:numId w:val="18"/>
        </w:numPr>
        <w:autoSpaceDE w:val="0"/>
        <w:autoSpaceDN w:val="0"/>
        <w:adjustRightInd w:val="0"/>
        <w:spacing w:line="240" w:lineRule="auto"/>
        <w:jc w:val="both"/>
        <w:rPr>
          <w:rFonts w:asciiTheme="minorHAnsi" w:eastAsia="Times New Roman" w:hAnsiTheme="minorHAnsi" w:cs="Calibri"/>
          <w:sz w:val="22"/>
          <w:szCs w:val="22"/>
        </w:rPr>
      </w:pPr>
      <w:r w:rsidRPr="0047022C">
        <w:rPr>
          <w:rFonts w:asciiTheme="minorHAnsi" w:eastAsia="Times New Roman" w:hAnsiTheme="minorHAnsi" w:cs="Calibri"/>
          <w:sz w:val="22"/>
          <w:szCs w:val="22"/>
        </w:rPr>
        <w:t>Un descriptif des moyens humains répondant aux conditions de participation décrites ci-après :</w:t>
      </w:r>
    </w:p>
    <w:p w14:paraId="5219516A" w14:textId="77777777" w:rsidR="0047022C" w:rsidRPr="0047022C" w:rsidRDefault="0047022C" w:rsidP="0047022C">
      <w:pPr>
        <w:numPr>
          <w:ilvl w:val="1"/>
          <w:numId w:val="18"/>
        </w:numPr>
        <w:autoSpaceDE w:val="0"/>
        <w:autoSpaceDN w:val="0"/>
        <w:adjustRightInd w:val="0"/>
        <w:spacing w:line="240" w:lineRule="auto"/>
        <w:jc w:val="both"/>
        <w:rPr>
          <w:rFonts w:asciiTheme="minorHAnsi" w:eastAsia="Times New Roman" w:hAnsiTheme="minorHAnsi" w:cs="Calibri"/>
          <w:color w:val="000000"/>
          <w:sz w:val="22"/>
          <w:szCs w:val="22"/>
        </w:rPr>
      </w:pPr>
      <w:r w:rsidRPr="0047022C">
        <w:rPr>
          <w:rFonts w:asciiTheme="minorHAnsi" w:eastAsia="Times New Roman" w:hAnsiTheme="minorHAnsi" w:cs="Calibri"/>
          <w:color w:val="000000"/>
          <w:sz w:val="22"/>
          <w:szCs w:val="22"/>
        </w:rPr>
        <w:t>Déclaration indiquant les effectifs actuels de l'entreprise et l’importance du personnel d’encadrement ;</w:t>
      </w:r>
    </w:p>
    <w:p w14:paraId="3055375C" w14:textId="77777777" w:rsidR="0047022C" w:rsidRPr="0047022C" w:rsidRDefault="0047022C" w:rsidP="0047022C">
      <w:pPr>
        <w:numPr>
          <w:ilvl w:val="0"/>
          <w:numId w:val="18"/>
        </w:numPr>
        <w:autoSpaceDE w:val="0"/>
        <w:autoSpaceDN w:val="0"/>
        <w:adjustRightInd w:val="0"/>
        <w:spacing w:line="240" w:lineRule="auto"/>
        <w:jc w:val="both"/>
        <w:rPr>
          <w:rFonts w:asciiTheme="minorHAnsi" w:eastAsia="Times New Roman" w:hAnsiTheme="minorHAnsi" w:cs="Calibri"/>
          <w:sz w:val="22"/>
          <w:szCs w:val="22"/>
        </w:rPr>
      </w:pPr>
      <w:r w:rsidRPr="0047022C">
        <w:rPr>
          <w:rFonts w:asciiTheme="minorHAnsi" w:eastAsia="Times New Roman" w:hAnsiTheme="minorHAnsi" w:cs="Calibri"/>
          <w:sz w:val="22"/>
          <w:szCs w:val="22"/>
        </w:rPr>
        <w:t>Un descriptif des moyens techniques répondant aux conditions de participation décrites ci-après :</w:t>
      </w:r>
    </w:p>
    <w:p w14:paraId="45BD804F" w14:textId="77777777" w:rsidR="0047022C" w:rsidRDefault="0047022C" w:rsidP="0047022C">
      <w:pPr>
        <w:numPr>
          <w:ilvl w:val="1"/>
          <w:numId w:val="18"/>
        </w:numPr>
        <w:autoSpaceDE w:val="0"/>
        <w:autoSpaceDN w:val="0"/>
        <w:adjustRightInd w:val="0"/>
        <w:spacing w:line="240" w:lineRule="auto"/>
        <w:jc w:val="both"/>
        <w:rPr>
          <w:rFonts w:asciiTheme="minorHAnsi" w:eastAsia="Times New Roman" w:hAnsiTheme="minorHAnsi" w:cs="Calibri"/>
          <w:sz w:val="22"/>
          <w:szCs w:val="22"/>
        </w:rPr>
      </w:pPr>
      <w:r w:rsidRPr="0047022C">
        <w:rPr>
          <w:rFonts w:asciiTheme="minorHAnsi" w:eastAsia="Times New Roman" w:hAnsiTheme="minorHAnsi" w:cs="Calibri"/>
          <w:sz w:val="22"/>
          <w:szCs w:val="22"/>
        </w:rPr>
        <w:t>Liste de deux (02) références en rapport avec l’objet du marché pour des prestations de taille similaire et réalisées au cours des quatre (4) dernières années, et indiquant le nom et les coordonnées téléphoniques d’un contact référent,</w:t>
      </w:r>
    </w:p>
    <w:p w14:paraId="0F2715B8" w14:textId="1D2C40C5" w:rsidR="0047022C" w:rsidRPr="0047022C" w:rsidRDefault="0047022C" w:rsidP="0047022C">
      <w:pPr>
        <w:numPr>
          <w:ilvl w:val="1"/>
          <w:numId w:val="18"/>
        </w:numPr>
        <w:autoSpaceDE w:val="0"/>
        <w:autoSpaceDN w:val="0"/>
        <w:adjustRightInd w:val="0"/>
        <w:spacing w:line="240" w:lineRule="auto"/>
        <w:jc w:val="both"/>
        <w:rPr>
          <w:rFonts w:asciiTheme="minorHAnsi" w:eastAsia="Times New Roman" w:hAnsiTheme="minorHAnsi" w:cs="Calibri"/>
          <w:sz w:val="22"/>
          <w:szCs w:val="22"/>
        </w:rPr>
      </w:pPr>
      <w:r w:rsidRPr="0047022C">
        <w:rPr>
          <w:rFonts w:asciiTheme="minorHAnsi" w:eastAsia="Times New Roman" w:hAnsiTheme="minorHAnsi" w:cs="Calibri"/>
          <w:sz w:val="22"/>
          <w:szCs w:val="22"/>
        </w:rPr>
        <w:t>Déclaration indiquant l’outillage, le matériel et l’équipement technique dont le candidat dispose pour la réalisation des prestations prévues dans le cadre du marché</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7CF90C9C" w14:textId="7464B349" w:rsidR="007008A4" w:rsidRDefault="007008A4" w:rsidP="007008A4">
      <w:pPr>
        <w:tabs>
          <w:tab w:val="left" w:pos="1537"/>
        </w:tabs>
        <w:rPr>
          <w:rFonts w:asciiTheme="minorHAnsi" w:eastAsia="Times New Roman" w:hAnsiTheme="minorHAnsi"/>
          <w:szCs w:val="22"/>
        </w:rPr>
      </w:pP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54CBD19" w:rsid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DF471F" w:rsidRPr="000E70C9">
        <w:rPr>
          <w:rFonts w:asciiTheme="minorHAnsi" w:hAnsiTheme="minorHAnsi" w:cs="Calibri"/>
          <w:i/>
          <w:szCs w:val="22"/>
        </w:rPr>
        <w:t>«</w:t>
      </w:r>
      <w:r w:rsidR="00DF471F">
        <w:rPr>
          <w:rFonts w:asciiTheme="minorHAnsi" w:hAnsiTheme="minorHAnsi" w:cs="Calibri"/>
          <w:i/>
          <w:szCs w:val="22"/>
        </w:rPr>
        <w:t xml:space="preserve"> </w:t>
      </w:r>
      <w:r w:rsidR="007C45FA">
        <w:rPr>
          <w:rFonts w:asciiTheme="minorHAnsi" w:hAnsiTheme="minorHAnsi" w:cs="Calibri"/>
          <w:i/>
          <w:szCs w:val="22"/>
        </w:rPr>
        <w:t>Equipements son et lumière de</w:t>
      </w:r>
      <w:r w:rsidR="00DF471F" w:rsidRPr="000E70C9">
        <w:rPr>
          <w:rFonts w:asciiTheme="minorHAnsi" w:hAnsiTheme="minorHAnsi" w:cs="Calibri"/>
          <w:i/>
          <w:szCs w:val="22"/>
        </w:rPr>
        <w:t xml:space="preserve"> la salle de spectacle du CFRAD (Centre de Formation et de Recherche en Art dramatique</w:t>
      </w:r>
      <w:r w:rsidR="00FA1A66">
        <w:rPr>
          <w:rFonts w:asciiTheme="minorHAnsi" w:hAnsiTheme="minorHAnsi" w:cs="Calibri"/>
          <w:i/>
          <w:szCs w:val="22"/>
        </w:rPr>
        <w:t>)</w:t>
      </w:r>
      <w:r w:rsidR="00DF471F">
        <w:rPr>
          <w:rFonts w:asciiTheme="minorHAnsi" w:hAnsiTheme="minorHAnsi" w:cs="Calibri"/>
          <w:i/>
          <w:szCs w:val="22"/>
        </w:rPr>
        <w:t xml:space="preserve"> </w:t>
      </w:r>
      <w:r w:rsidR="00DF471F" w:rsidRPr="000E70C9">
        <w:rPr>
          <w:rFonts w:asciiTheme="minorHAnsi" w:hAnsiTheme="minorHAnsi" w:cs="Calibri"/>
          <w:i/>
          <w:szCs w:val="22"/>
        </w:rPr>
        <w:t>»</w:t>
      </w:r>
      <w:r w:rsidR="00DF471F">
        <w:rPr>
          <w:rFonts w:asciiTheme="minorHAnsi" w:hAnsiTheme="minorHAnsi" w:cs="Calibri"/>
          <w:i/>
          <w:szCs w:val="22"/>
        </w:rPr>
        <w:t xml:space="preserve"> à Brazzaville en République du Congo</w:t>
      </w:r>
      <w:r w:rsidR="00DF471F" w:rsidRPr="000E70C9">
        <w:rPr>
          <w:rFonts w:asciiTheme="minorHAnsi" w:hAnsiTheme="minorHAnsi" w:cs="Calibri"/>
          <w:i/>
          <w:szCs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012D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17" o:title=""/>
          </v:shape>
          <o:OLEObject Type="Embed" ProgID="Excel.Sheet.12" ShapeID="_x0000_i1025" DrawAspect="Content" ObjectID="_1824966652"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A1575B" w14:textId="77777777" w:rsidR="00B012DA" w:rsidRDefault="00B012DA">
      <w:r>
        <w:separator/>
      </w:r>
    </w:p>
  </w:endnote>
  <w:endnote w:type="continuationSeparator" w:id="0">
    <w:p w14:paraId="260499E2" w14:textId="77777777" w:rsidR="00B012DA" w:rsidRDefault="00B012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C54790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A00304">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A00304">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866CE7F"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0030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0030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B012D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F98605" w14:textId="77777777" w:rsidR="00B012DA" w:rsidRDefault="00B012DA">
      <w:r>
        <w:separator/>
      </w:r>
    </w:p>
  </w:footnote>
  <w:footnote w:type="continuationSeparator" w:id="0">
    <w:p w14:paraId="5BF26636" w14:textId="77777777" w:rsidR="00B012DA" w:rsidRDefault="00B012D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BCD2551"/>
    <w:multiLevelType w:val="hybridMultilevel"/>
    <w:tmpl w:val="730ABB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388D3A2A"/>
    <w:multiLevelType w:val="hybridMultilevel"/>
    <w:tmpl w:val="7CB842E8"/>
    <w:lvl w:ilvl="0" w:tplc="7520D24E">
      <w:start w:val="15"/>
      <w:numFmt w:val="bullet"/>
      <w:lvlText w:val="-"/>
      <w:lvlJc w:val="left"/>
      <w:pPr>
        <w:ind w:left="360" w:hanging="360"/>
      </w:pPr>
      <w:rPr>
        <w:rFonts w:ascii="Calibri" w:eastAsia="Times New Roman" w:hAnsi="Calibri" w:cs="Aria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1"/>
  </w:num>
  <w:num w:numId="4">
    <w:abstractNumId w:val="6"/>
  </w:num>
  <w:num w:numId="5">
    <w:abstractNumId w:val="26"/>
  </w:num>
  <w:num w:numId="6">
    <w:abstractNumId w:val="11"/>
  </w:num>
  <w:num w:numId="7">
    <w:abstractNumId w:val="22"/>
  </w:num>
  <w:num w:numId="8">
    <w:abstractNumId w:val="32"/>
  </w:num>
  <w:num w:numId="9">
    <w:abstractNumId w:val="16"/>
  </w:num>
  <w:num w:numId="10">
    <w:abstractNumId w:val="35"/>
  </w:num>
  <w:num w:numId="11">
    <w:abstractNumId w:val="3"/>
  </w:num>
  <w:num w:numId="12">
    <w:abstractNumId w:val="15"/>
  </w:num>
  <w:num w:numId="13">
    <w:abstractNumId w:val="34"/>
  </w:num>
  <w:num w:numId="14">
    <w:abstractNumId w:val="30"/>
  </w:num>
  <w:num w:numId="15">
    <w:abstractNumId w:val="39"/>
  </w:num>
  <w:num w:numId="16">
    <w:abstractNumId w:val="4"/>
  </w:num>
  <w:num w:numId="17">
    <w:abstractNumId w:val="28"/>
  </w:num>
  <w:num w:numId="18">
    <w:abstractNumId w:val="24"/>
  </w:num>
  <w:num w:numId="19">
    <w:abstractNumId w:val="17"/>
  </w:num>
  <w:num w:numId="20">
    <w:abstractNumId w:val="9"/>
  </w:num>
  <w:num w:numId="21">
    <w:abstractNumId w:val="7"/>
  </w:num>
  <w:num w:numId="22">
    <w:abstractNumId w:val="42"/>
  </w:num>
  <w:num w:numId="23">
    <w:abstractNumId w:val="1"/>
  </w:num>
  <w:num w:numId="24">
    <w:abstractNumId w:val="19"/>
  </w:num>
  <w:num w:numId="25">
    <w:abstractNumId w:val="40"/>
  </w:num>
  <w:num w:numId="26">
    <w:abstractNumId w:val="20"/>
  </w:num>
  <w:num w:numId="27">
    <w:abstractNumId w:val="45"/>
  </w:num>
  <w:num w:numId="28">
    <w:abstractNumId w:val="37"/>
  </w:num>
  <w:num w:numId="29">
    <w:abstractNumId w:val="41"/>
  </w:num>
  <w:num w:numId="30">
    <w:abstractNumId w:val="13"/>
  </w:num>
  <w:num w:numId="31">
    <w:abstractNumId w:val="29"/>
  </w:num>
  <w:num w:numId="32">
    <w:abstractNumId w:val="33"/>
  </w:num>
  <w:num w:numId="33">
    <w:abstractNumId w:val="38"/>
  </w:num>
  <w:num w:numId="34">
    <w:abstractNumId w:val="36"/>
  </w:num>
  <w:num w:numId="35">
    <w:abstractNumId w:val="14"/>
  </w:num>
  <w:num w:numId="36">
    <w:abstractNumId w:val="44"/>
  </w:num>
  <w:num w:numId="37">
    <w:abstractNumId w:val="23"/>
  </w:num>
  <w:num w:numId="38">
    <w:abstractNumId w:val="25"/>
  </w:num>
  <w:num w:numId="39">
    <w:abstractNumId w:val="21"/>
  </w:num>
  <w:num w:numId="40">
    <w:abstractNumId w:val="5"/>
  </w:num>
  <w:num w:numId="41">
    <w:abstractNumId w:val="27"/>
  </w:num>
  <w:num w:numId="42">
    <w:abstractNumId w:val="40"/>
  </w:num>
  <w:num w:numId="43">
    <w:abstractNumId w:val="33"/>
  </w:num>
  <w:num w:numId="44">
    <w:abstractNumId w:val="23"/>
    <w:lvlOverride w:ilvl="0">
      <w:startOverride w:val="1"/>
    </w:lvlOverride>
    <w:lvlOverride w:ilvl="1"/>
    <w:lvlOverride w:ilvl="2"/>
    <w:lvlOverride w:ilvl="3"/>
    <w:lvlOverride w:ilvl="4"/>
    <w:lvlOverride w:ilvl="5"/>
    <w:lvlOverride w:ilvl="6"/>
    <w:lvlOverride w:ilvl="7"/>
    <w:lvlOverride w:ilvl="8"/>
  </w:num>
  <w:num w:numId="45">
    <w:abstractNumId w:val="43"/>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5"/>
  </w:num>
  <w:num w:numId="48">
    <w:abstractNumId w:val="8"/>
  </w:num>
  <w:num w:numId="49">
    <w:abstractNumId w:val="12"/>
  </w:num>
  <w:num w:numId="50">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D667B"/>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5E26"/>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140C"/>
    <w:rsid w:val="00464070"/>
    <w:rsid w:val="0047022C"/>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45FA"/>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1560"/>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304"/>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4F4C"/>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12DA"/>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C7499"/>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471F"/>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180A"/>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0976"/>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1A66"/>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Feuille_de_calcul_Microsoft_Excel.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B31C88-31A8-4D4D-B6B7-15734379F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11</TotalTime>
  <Pages>6</Pages>
  <Words>1693</Words>
  <Characters>9317</Characters>
  <Application>Microsoft Office Word</Application>
  <DocSecurity>0</DocSecurity>
  <Lines>77</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10989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Kristell Dorval</cp:lastModifiedBy>
  <cp:revision>6</cp:revision>
  <cp:lastPrinted>2016-03-24T23:23:00Z</cp:lastPrinted>
  <dcterms:created xsi:type="dcterms:W3CDTF">2025-11-18T07:14:00Z</dcterms:created>
  <dcterms:modified xsi:type="dcterms:W3CDTF">2025-11-18T09:24:00Z</dcterms:modified>
</cp:coreProperties>
</file>